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spacing w:after="0"/>
        <w:ind w:left="5670" w:firstLine="0"/>
        <w:jc w:val="both"/>
        <w:rPr>
          <w:rFonts w:ascii="Garamond" w:cs="Garamond" w:hAnsi="Garamond" w:eastAsia="Garamond"/>
          <w:outline w:val="0"/>
          <w:color w:val="ff0000"/>
          <w:sz w:val="24"/>
          <w:szCs w:val="24"/>
          <w:u w:color="ff0000"/>
          <w14:textFill>
            <w14:solidFill>
              <w14:srgbClr w14:val="FF0000"/>
            </w14:solidFill>
          </w14:textFill>
        </w:rPr>
      </w:pPr>
      <w:r>
        <w:rPr>
          <w:rFonts w:ascii="Garamond" w:hAnsi="Garamond"/>
          <w:outline w:val="0"/>
          <w:color w:val="ff0000"/>
          <w:sz w:val="24"/>
          <w:szCs w:val="24"/>
          <w:u w:color="ff0000"/>
          <w:rtl w:val="0"/>
          <w:lang w:val="nl-NL"/>
          <w14:textFill>
            <w14:solidFill>
              <w14:srgbClr w14:val="FF0000"/>
            </w14:solidFill>
          </w14:textFill>
        </w:rPr>
        <w:t>[Plaats, datum]</w:t>
      </w:r>
    </w:p>
    <w:p>
      <w:pPr>
        <w:pStyle w:val="Hoofdtekst A"/>
        <w:spacing w:after="0"/>
        <w:ind w:left="5670" w:firstLine="0"/>
        <w:jc w:val="both"/>
        <w:rPr>
          <w:rFonts w:ascii="Garamond" w:cs="Garamond" w:hAnsi="Garamond" w:eastAsia="Garamond"/>
          <w:sz w:val="24"/>
          <w:szCs w:val="24"/>
        </w:rPr>
      </w:pPr>
      <w:r>
        <w:rPr>
          <w:rFonts w:ascii="Garamond" w:hAnsi="Garamond"/>
          <w:outline w:val="0"/>
          <w:color w:val="ff0000"/>
          <w:sz w:val="24"/>
          <w:szCs w:val="24"/>
          <w:u w:color="ff0000"/>
          <w:rtl w:val="0"/>
          <w:lang w:val="nl-NL"/>
          <w14:textFill>
            <w14:solidFill>
              <w14:srgbClr w14:val="FF0000"/>
            </w14:solidFill>
          </w14:textFill>
        </w:rPr>
        <w:t>[De naam en contactgegevens van het bedrijf dat u de brief stuurde]</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p>
    <w:p>
      <w:pPr>
        <w:pStyle w:val="Hoofdtekst A"/>
        <w:spacing w:after="0"/>
        <w:jc w:val="right"/>
        <w:rPr>
          <w:rFonts w:ascii="Garamond" w:cs="Garamond" w:hAnsi="Garamond" w:eastAsia="Garamond"/>
          <w:sz w:val="24"/>
          <w:szCs w:val="24"/>
        </w:rPr>
      </w:pPr>
      <w:r>
        <w:rPr>
          <w:rFonts w:ascii="Garamond" w:hAnsi="Garamond"/>
          <w:outline w:val="0"/>
          <w:color w:val="ff0000"/>
          <w:sz w:val="24"/>
          <w:szCs w:val="24"/>
          <w:u w:color="ff0000"/>
          <w:rtl w:val="0"/>
          <w:lang w:val="nl-NL"/>
          <w14:textFill>
            <w14:solidFill>
              <w14:srgbClr w14:val="FF0000"/>
            </w14:solidFill>
          </w14:textFill>
        </w:rPr>
        <w:t xml:space="preserve">Xx xx </w:t>
      </w:r>
      <w:r>
        <w:rPr>
          <w:rFonts w:ascii="Garamond" w:hAnsi="Garamond"/>
          <w:sz w:val="24"/>
          <w:szCs w:val="24"/>
          <w:rtl w:val="0"/>
          <w:lang w:val="nl-NL"/>
        </w:rPr>
        <w:t>2023</w:t>
      </w:r>
    </w:p>
    <w:p>
      <w:pPr>
        <w:pStyle w:val="Hoofdtekst A"/>
        <w:spacing w:after="0"/>
        <w:jc w:val="both"/>
        <w:rPr>
          <w:rFonts w:ascii="Garamond" w:cs="Garamond" w:hAnsi="Garamond" w:eastAsia="Garamond"/>
          <w:sz w:val="24"/>
          <w:szCs w:val="24"/>
        </w:rPr>
      </w:pPr>
    </w:p>
    <w:p>
      <w:pPr>
        <w:pStyle w:val="Hoofdtekst A"/>
        <w:spacing w:after="0"/>
        <w:jc w:val="right"/>
        <w:rPr>
          <w:rFonts w:ascii="Garamond" w:cs="Garamond" w:hAnsi="Garamond" w:eastAsia="Garamond"/>
          <w:sz w:val="24"/>
          <w:szCs w:val="24"/>
        </w:rPr>
      </w:pPr>
    </w:p>
    <w:p>
      <w:pPr>
        <w:pStyle w:val="Hoofdtekst A"/>
        <w:spacing w:after="0"/>
        <w:jc w:val="right"/>
        <w:rPr>
          <w:rFonts w:ascii="Garamond" w:cs="Garamond" w:hAnsi="Garamond" w:eastAsia="Garamond"/>
          <w:sz w:val="24"/>
          <w:szCs w:val="24"/>
        </w:rPr>
      </w:pPr>
    </w:p>
    <w:p>
      <w:pPr>
        <w:pStyle w:val="Hoofdtekst A"/>
        <w:spacing w:after="0"/>
        <w:jc w:val="center"/>
        <w:rPr>
          <w:rFonts w:ascii="Garamond" w:cs="Garamond" w:hAnsi="Garamond" w:eastAsia="Garamond"/>
          <w:outline w:val="0"/>
          <w:color w:val="000000"/>
          <w:sz w:val="24"/>
          <w:szCs w:val="24"/>
          <w:u w:color="000000"/>
          <w14:textFill>
            <w14:solidFill>
              <w14:srgbClr w14:val="000000"/>
            </w14:solidFill>
          </w14:textFill>
        </w:rPr>
      </w:pPr>
      <w:r>
        <w:rPr>
          <w:rFonts w:ascii="Garamond" w:hAnsi="Garamond"/>
          <w:b w:val="1"/>
          <w:bCs w:val="1"/>
          <w:outline w:val="0"/>
          <w:color w:val="000000"/>
          <w:sz w:val="24"/>
          <w:szCs w:val="24"/>
          <w:u w:color="000000"/>
          <w:rtl w:val="0"/>
          <w:lang w:val="nl-NL"/>
          <w14:textFill>
            <w14:solidFill>
              <w14:srgbClr w14:val="000000"/>
            </w14:solidFill>
          </w14:textFill>
        </w:rPr>
        <w:t>Betreft: installatie van digitale meters voor water, gas en elektriciteit</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r>
        <w:rPr>
          <w:rFonts w:ascii="Garamond" w:cs="Garamond" w:hAnsi="Garamond" w:eastAsia="Garamond"/>
          <w:sz w:val="24"/>
          <w:szCs w:val="24"/>
        </w:rPr>
        <w:br w:type="textWrapping"/>
      </w:r>
      <w:r>
        <w:rPr>
          <w:rFonts w:ascii="Garamond" w:hAnsi="Garamond"/>
          <w:sz w:val="24"/>
          <w:szCs w:val="24"/>
          <w:rtl w:val="0"/>
          <w:lang w:val="nl-NL"/>
        </w:rPr>
        <w:t xml:space="preserve">Geachte heer, mevrouw, </w:t>
      </w:r>
    </w:p>
    <w:p>
      <w:pPr>
        <w:pStyle w:val="Hoofdtekst A"/>
        <w:spacing w:after="0"/>
        <w:jc w:val="both"/>
        <w:rPr>
          <w:rFonts w:ascii="Garamond" w:cs="Garamond" w:hAnsi="Garamond" w:eastAsia="Garamond"/>
          <w:sz w:val="24"/>
          <w:szCs w:val="24"/>
        </w:rPr>
      </w:pPr>
      <w:r>
        <w:rPr>
          <w:rFonts w:ascii="Garamond" w:cs="Garamond" w:hAnsi="Garamond" w:eastAsia="Garamond"/>
          <w:sz w:val="24"/>
          <w:szCs w:val="24"/>
        </w:rPr>
        <w:br w:type="textWrapping"/>
      </w:r>
      <w:r>
        <w:rPr>
          <w:rFonts w:ascii="Garamond" w:hAnsi="Garamond"/>
          <w:sz w:val="24"/>
          <w:szCs w:val="24"/>
          <w:rtl w:val="0"/>
          <w:lang w:val="nl-NL"/>
        </w:rPr>
        <w:t xml:space="preserve">Op </w:t>
      </w:r>
      <w:r>
        <w:rPr>
          <w:rFonts w:ascii="Garamond" w:hAnsi="Garamond"/>
          <w:outline w:val="0"/>
          <w:color w:val="ff0000"/>
          <w:sz w:val="24"/>
          <w:szCs w:val="24"/>
          <w:u w:color="ff0000"/>
          <w:rtl w:val="0"/>
          <w:lang w:val="nl-NL"/>
          <w14:textFill>
            <w14:solidFill>
              <w14:srgbClr w14:val="FF0000"/>
            </w14:solidFill>
          </w14:textFill>
        </w:rPr>
        <w:t>[datum]</w:t>
      </w:r>
      <w:r>
        <w:rPr>
          <w:rFonts w:ascii="Garamond" w:hAnsi="Garamond"/>
          <w:sz w:val="24"/>
          <w:szCs w:val="24"/>
          <w:rtl w:val="0"/>
          <w:lang w:val="nl-NL"/>
        </w:rPr>
        <w:t xml:space="preserve"> ontving ik uw </w:t>
      </w:r>
      <w:r>
        <w:rPr>
          <w:rFonts w:ascii="Garamond" w:hAnsi="Garamond"/>
          <w:outline w:val="0"/>
          <w:color w:val="ff0000"/>
          <w:sz w:val="24"/>
          <w:szCs w:val="24"/>
          <w:u w:color="ff0000"/>
          <w:rtl w:val="0"/>
          <w:lang w:val="nl-NL"/>
          <w14:textFill>
            <w14:solidFill>
              <w14:srgbClr w14:val="FF0000"/>
            </w14:solidFill>
          </w14:textFill>
        </w:rPr>
        <w:t>[email/brief]</w:t>
      </w:r>
      <w:r>
        <w:rPr>
          <w:rFonts w:ascii="Garamond" w:hAnsi="Garamond"/>
          <w:sz w:val="24"/>
          <w:szCs w:val="24"/>
          <w:rtl w:val="0"/>
          <w:lang w:val="nl-NL"/>
        </w:rPr>
        <w:t xml:space="preserve"> om digitale meters te komen installeren. Het gaat om volgende meters: </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outline w:val="0"/>
          <w:color w:val="ff0000"/>
          <w:sz w:val="24"/>
          <w:szCs w:val="24"/>
          <w:u w:color="ff0000"/>
          <w14:textFill>
            <w14:solidFill>
              <w14:srgbClr w14:val="FF0000"/>
            </w14:solidFill>
          </w14:textFill>
        </w:rPr>
      </w:pPr>
      <w:r>
        <w:rPr>
          <w:rFonts w:ascii="Garamond" w:hAnsi="Garamond"/>
          <w:sz w:val="24"/>
          <w:szCs w:val="24"/>
          <w:rtl w:val="0"/>
          <w:lang w:val="nl-NL"/>
        </w:rPr>
        <w:t xml:space="preserve">  </w:t>
        <w:tab/>
        <w:t>Elektriciteitsmeter-</w:t>
      </w:r>
      <w:r>
        <w:rPr>
          <w:rFonts w:ascii="Garamond" w:hAnsi="Garamond"/>
          <w:outline w:val="0"/>
          <w:color w:val="ff0000"/>
          <w:sz w:val="24"/>
          <w:szCs w:val="24"/>
          <w:u w:color="ff0000"/>
          <w:rtl w:val="0"/>
          <w:lang w:val="nl-NL"/>
          <w14:textFill>
            <w14:solidFill>
              <w14:srgbClr w14:val="FF0000"/>
            </w14:solidFill>
          </w14:textFill>
        </w:rPr>
        <w:t>[nummer invullen van uw elektriciteitsmeter]</w:t>
      </w:r>
    </w:p>
    <w:p>
      <w:pPr>
        <w:pStyle w:val="Hoofdtekst A"/>
        <w:spacing w:after="0"/>
        <w:jc w:val="both"/>
        <w:rPr>
          <w:rFonts w:ascii="Garamond" w:cs="Garamond" w:hAnsi="Garamond" w:eastAsia="Garamond"/>
          <w:outline w:val="0"/>
          <w:color w:val="ff0000"/>
          <w:sz w:val="24"/>
          <w:szCs w:val="24"/>
          <w:u w:color="ff0000"/>
          <w14:textFill>
            <w14:solidFill>
              <w14:srgbClr w14:val="FF0000"/>
            </w14:solidFill>
          </w14:textFill>
        </w:rPr>
      </w:pPr>
      <w:r>
        <w:rPr>
          <w:rFonts w:ascii="Garamond" w:cs="Garamond" w:hAnsi="Garamond" w:eastAsia="Garamond"/>
          <w:sz w:val="24"/>
          <w:szCs w:val="24"/>
          <w:rtl w:val="0"/>
        </w:rPr>
        <w:tab/>
        <w:t>Gasmeter-</w:t>
      </w:r>
      <w:r>
        <w:rPr>
          <w:rFonts w:ascii="Garamond" w:hAnsi="Garamond"/>
          <w:outline w:val="0"/>
          <w:color w:val="ff0000"/>
          <w:sz w:val="24"/>
          <w:szCs w:val="24"/>
          <w:u w:color="ff0000"/>
          <w:rtl w:val="0"/>
          <w:lang w:val="nl-NL"/>
          <w14:textFill>
            <w14:solidFill>
              <w14:srgbClr w14:val="FF0000"/>
            </w14:solidFill>
          </w14:textFill>
        </w:rPr>
        <w:t>[nummer invullen van uw gasmeter]</w:t>
      </w:r>
      <w:r>
        <w:rPr>
          <w:rFonts w:ascii="Garamond" w:hAnsi="Garamond"/>
          <w:sz w:val="24"/>
          <w:szCs w:val="24"/>
          <w:rtl w:val="0"/>
          <w:lang w:val="nl-NL"/>
        </w:rPr>
        <w:t xml:space="preserve"> </w:t>
      </w:r>
    </w:p>
    <w:p>
      <w:pPr>
        <w:pStyle w:val="Hoofdtekst A"/>
        <w:spacing w:after="0"/>
        <w:jc w:val="both"/>
        <w:rPr>
          <w:rFonts w:ascii="Garamond" w:cs="Garamond" w:hAnsi="Garamond" w:eastAsia="Garamond"/>
          <w:outline w:val="0"/>
          <w:color w:val="ff0000"/>
          <w:sz w:val="24"/>
          <w:szCs w:val="24"/>
          <w:u w:color="ff0000"/>
          <w14:textFill>
            <w14:solidFill>
              <w14:srgbClr w14:val="FF0000"/>
            </w14:solidFill>
          </w14:textFill>
        </w:rPr>
      </w:pPr>
      <w:r>
        <w:rPr>
          <w:rFonts w:ascii="Garamond" w:cs="Garamond" w:hAnsi="Garamond" w:eastAsia="Garamond"/>
          <w:sz w:val="24"/>
          <w:szCs w:val="24"/>
          <w:rtl w:val="0"/>
        </w:rPr>
        <w:tab/>
        <w:t>Watermeter-</w:t>
      </w:r>
      <w:r>
        <w:rPr>
          <w:rFonts w:ascii="Garamond" w:hAnsi="Garamond"/>
          <w:outline w:val="0"/>
          <w:color w:val="ff0000"/>
          <w:sz w:val="24"/>
          <w:szCs w:val="24"/>
          <w:u w:color="ff0000"/>
          <w:rtl w:val="0"/>
          <w:lang w:val="nl-NL"/>
          <w14:textFill>
            <w14:solidFill>
              <w14:srgbClr w14:val="FF0000"/>
            </w14:solidFill>
          </w14:textFill>
        </w:rPr>
        <w:t>[nummer invullen uw watermeter]</w:t>
      </w:r>
      <w:r>
        <w:rPr>
          <w:rFonts w:ascii="Garamond" w:hAnsi="Garamond"/>
          <w:sz w:val="24"/>
          <w:szCs w:val="24"/>
          <w:rtl w:val="0"/>
          <w:lang w:val="nl-NL"/>
        </w:rPr>
        <w:t xml:space="preserve"> </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outline w:val="0"/>
          <w:color w:val="000000"/>
          <w:sz w:val="24"/>
          <w:szCs w:val="24"/>
          <w:u w:color="ff0000"/>
          <w14:textFill>
            <w14:solidFill>
              <w14:srgbClr w14:val="000000"/>
            </w14:solidFill>
          </w14:textFill>
        </w:rPr>
      </w:pPr>
      <w:r>
        <w:rPr>
          <w:rFonts w:ascii="Garamond" w:hAnsi="Garamond"/>
          <w:outline w:val="0"/>
          <w:color w:val="000000"/>
          <w:sz w:val="24"/>
          <w:szCs w:val="24"/>
          <w:u w:color="000000"/>
          <w:rtl w:val="0"/>
          <w:lang w:val="nl-NL"/>
          <w14:textFill>
            <w14:solidFill>
              <w14:srgbClr w14:val="000000"/>
            </w14:solidFill>
          </w14:textFill>
        </w:rPr>
        <w:t xml:space="preserve">Mijn huidige analoge meters functioneren nog perfect, </w:t>
      </w:r>
      <w:r>
        <w:rPr>
          <w:rFonts w:ascii="Garamond" w:hAnsi="Garamond"/>
          <w:outline w:val="0"/>
          <w:color w:val="000000"/>
          <w:sz w:val="24"/>
          <w:szCs w:val="24"/>
          <w:u w:color="ff0000"/>
          <w:rtl w:val="0"/>
          <w:lang w:val="nl-NL"/>
          <w14:textFill>
            <w14:solidFill>
              <w14:srgbClr w14:val="000000"/>
            </w14:solidFill>
          </w14:textFill>
        </w:rPr>
        <w:t>zenden geen schadelijke radiofrequente straling uit, beschermen mijn privacy, zijn brandveilig, duurzaam en betrouwbaar.</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outline w:val="0"/>
          <w:color w:val="000000"/>
          <w:sz w:val="24"/>
          <w:szCs w:val="24"/>
          <w:u w:color="000000"/>
          <w:shd w:val="clear" w:color="auto" w:fill="ffffff"/>
          <w14:textFill>
            <w14:solidFill>
              <w14:srgbClr w14:val="000000"/>
            </w14:solidFill>
          </w14:textFill>
        </w:rPr>
      </w:pPr>
      <w:r>
        <w:rPr>
          <w:rFonts w:ascii="Garamond" w:hAnsi="Garamond"/>
          <w:sz w:val="24"/>
          <w:szCs w:val="24"/>
          <w:rtl w:val="0"/>
          <w:lang w:val="nl-NL"/>
        </w:rPr>
        <w:t xml:space="preserve">Indien u toch opteert om in mijn woning digitale meters te installeren, dan maak ik hierbij gebruik van het recht waarover ik ingevolge het Energiebesluit en het arrest van het Grondwettelijk Hof van 14 januari 2021 (GwH nr. 5/2021) beschik om elke draadloos communicerende digitale meter te weigeren en voor een niet-stralende/bekabeld communicerende meter te opteren. </w:t>
      </w:r>
      <w:r>
        <w:rPr>
          <w:rFonts w:ascii="Garamond" w:hAnsi="Garamond"/>
          <w:outline w:val="0"/>
          <w:color w:val="000000"/>
          <w:sz w:val="24"/>
          <w:szCs w:val="24"/>
          <w:u w:color="000000"/>
          <w:rtl w:val="0"/>
          <w:lang w:val="nl-NL"/>
          <w14:textFill>
            <w14:solidFill>
              <w14:srgbClr w14:val="000000"/>
            </w14:solidFill>
          </w14:textFill>
        </w:rPr>
        <w:t xml:space="preserve">Ik verwijs hierbij naar art. </w:t>
      </w:r>
      <w:r>
        <w:rPr>
          <w:rFonts w:ascii="Garamond" w:hAnsi="Garamond"/>
          <w:outline w:val="0"/>
          <w:color w:val="000000"/>
          <w:sz w:val="24"/>
          <w:szCs w:val="24"/>
          <w:u w:color="000000"/>
          <w:shd w:val="clear" w:color="auto" w:fill="ffffff"/>
          <w:rtl w:val="0"/>
          <w:lang w:val="nl-NL"/>
          <w14:textFill>
            <w14:solidFill>
              <w14:srgbClr w14:val="000000"/>
            </w14:solidFill>
          </w14:textFill>
        </w:rPr>
        <w:t>3.1.52</w:t>
      </w:r>
      <w:r>
        <w:rPr>
          <w:rFonts w:ascii="Garamond" w:hAnsi="Garamond" w:hint="default"/>
          <w:outline w:val="0"/>
          <w:color w:val="000000"/>
          <w:sz w:val="24"/>
          <w:szCs w:val="24"/>
          <w:u w:color="000000"/>
          <w:shd w:val="clear" w:color="auto" w:fill="ffffff"/>
          <w:rtl w:val="0"/>
          <w:lang w:val="nl-NL"/>
          <w14:textFill>
            <w14:solidFill>
              <w14:srgbClr w14:val="000000"/>
            </w14:solidFill>
          </w14:textFill>
        </w:rPr>
        <w:t>§</w:t>
      </w:r>
      <w:r>
        <w:rPr>
          <w:rFonts w:ascii="Garamond" w:hAnsi="Garamond"/>
          <w:outline w:val="0"/>
          <w:color w:val="000000"/>
          <w:sz w:val="24"/>
          <w:szCs w:val="24"/>
          <w:u w:color="000000"/>
          <w:shd w:val="clear" w:color="auto" w:fill="ffffff"/>
          <w:rtl w:val="0"/>
          <w:lang w:val="nl-NL"/>
          <w14:textFill>
            <w14:solidFill>
              <w14:srgbClr w14:val="000000"/>
            </w14:solidFill>
          </w14:textFill>
        </w:rPr>
        <w:t>1 van het Energiebesluit:</w:t>
      </w:r>
      <w:r>
        <w:rPr>
          <w:rFonts w:ascii="Garamond" w:hAnsi="Garamond"/>
          <w:outline w:val="0"/>
          <w:color w:val="000000"/>
          <w:sz w:val="24"/>
          <w:szCs w:val="24"/>
          <w:u w:color="000000"/>
          <w:rtl w:val="0"/>
          <w:lang w:val="nl-NL"/>
          <w14:textFill>
            <w14:solidFill>
              <w14:srgbClr w14:val="000000"/>
            </w14:solidFill>
          </w14:textFill>
        </w:rPr>
        <w:t xml:space="preserve"> </w:t>
      </w:r>
      <w:r>
        <w:rPr>
          <w:rFonts w:ascii="Garamond" w:hAnsi="Garamond" w:hint="default"/>
          <w:i w:val="1"/>
          <w:iCs w:val="1"/>
          <w:outline w:val="0"/>
          <w:color w:val="000000"/>
          <w:sz w:val="24"/>
          <w:szCs w:val="24"/>
          <w:u w:color="000000"/>
          <w:shd w:val="clear" w:color="auto" w:fill="ffffff"/>
          <w:rtl w:val="0"/>
          <w:lang w:val="nl-NL"/>
          <w14:textFill>
            <w14:solidFill>
              <w14:srgbClr w14:val="000000"/>
            </w14:solidFill>
          </w14:textFill>
        </w:rPr>
        <w:t>“</w:t>
      </w:r>
      <w:r>
        <w:rPr>
          <w:rFonts w:ascii="Garamond" w:hAnsi="Garamond"/>
          <w:i w:val="1"/>
          <w:iCs w:val="1"/>
          <w:outline w:val="0"/>
          <w:color w:val="000000"/>
          <w:sz w:val="24"/>
          <w:szCs w:val="24"/>
          <w:u w:color="000000"/>
          <w:shd w:val="clear" w:color="auto" w:fill="ffffff"/>
          <w:rtl w:val="0"/>
          <w:lang w:val="nl-NL"/>
          <w14:textFill>
            <w14:solidFill>
              <w14:srgbClr w14:val="000000"/>
            </w14:solidFill>
          </w14:textFill>
        </w:rPr>
        <w:t xml:space="preserve">Elke netgebruiker heeft uiterlijk vanaf 1 januari 2023 het recht te kiezen voor de plaatsing van een digitale elektriciteitsmeter die </w:t>
      </w:r>
      <w:r>
        <w:rPr>
          <w:rFonts w:ascii="Garamond" w:hAnsi="Garamond"/>
          <w:i w:val="1"/>
          <w:iCs w:val="1"/>
          <w:outline w:val="0"/>
          <w:color w:val="000000"/>
          <w:sz w:val="24"/>
          <w:szCs w:val="24"/>
          <w:u w:val="single" w:color="000000"/>
          <w:shd w:val="clear" w:color="auto" w:fill="ffffff"/>
          <w:rtl w:val="0"/>
          <w:lang w:val="nl-NL"/>
          <w14:textFill>
            <w14:solidFill>
              <w14:srgbClr w14:val="000000"/>
            </w14:solidFill>
          </w14:textFill>
        </w:rPr>
        <w:t>communiceert met de distributienet</w:t>
      </w:r>
      <w:r>
        <w:rPr>
          <w:rFonts w:ascii="Garamond" w:hAnsi="Garamond"/>
          <w:i w:val="1"/>
          <w:iCs w:val="1"/>
          <w:outline w:val="0"/>
          <w:color w:val="000000"/>
          <w:sz w:val="24"/>
          <w:szCs w:val="24"/>
          <w:u w:val="single" w:color="000000"/>
          <w:shd w:val="clear" w:color="auto" w:fill="ffffff"/>
          <w:rtl w:val="0"/>
          <w:lang w:val="nl-NL"/>
          <w14:textFill>
            <w14:solidFill>
              <w14:srgbClr w14:val="000000"/>
            </w14:solidFill>
          </w14:textFill>
        </w:rPr>
        <w:t>-</w:t>
      </w:r>
      <w:r>
        <w:rPr>
          <w:rFonts w:ascii="Garamond" w:hAnsi="Garamond"/>
          <w:i w:val="1"/>
          <w:iCs w:val="1"/>
          <w:outline w:val="0"/>
          <w:color w:val="000000"/>
          <w:sz w:val="24"/>
          <w:szCs w:val="24"/>
          <w:u w:val="single" w:color="000000"/>
          <w:shd w:val="clear" w:color="auto" w:fill="ffffff"/>
          <w:rtl w:val="0"/>
          <w:lang w:val="nl-NL"/>
          <w14:textFill>
            <w14:solidFill>
              <w14:srgbClr w14:val="000000"/>
            </w14:solidFill>
          </w14:textFill>
        </w:rPr>
        <w:t>beheerder via bekabeling.</w:t>
      </w:r>
      <w:r>
        <w:rPr>
          <w:rFonts w:ascii="Garamond" w:hAnsi="Garamond" w:hint="default"/>
          <w:i w:val="1"/>
          <w:iCs w:val="1"/>
          <w:outline w:val="0"/>
          <w:color w:val="000000"/>
          <w:sz w:val="24"/>
          <w:szCs w:val="24"/>
          <w:u w:color="000000"/>
          <w:shd w:val="clear" w:color="auto" w:fill="ffffff"/>
          <w:rtl w:val="0"/>
          <w:lang w:val="nl-NL"/>
          <w14:textFill>
            <w14:solidFill>
              <w14:srgbClr w14:val="000000"/>
            </w14:solidFill>
          </w14:textFill>
        </w:rPr>
        <w:t>”</w:t>
      </w:r>
      <w:r>
        <w:rPr>
          <w:rFonts w:ascii="Garamond" w:hAnsi="Garamond"/>
          <w:outline w:val="0"/>
          <w:color w:val="000000"/>
          <w:sz w:val="24"/>
          <w:szCs w:val="24"/>
          <w:u w:color="000000"/>
          <w:shd w:val="clear" w:color="auto" w:fill="ffffff"/>
          <w:rtl w:val="0"/>
          <w:lang w:val="nl-NL"/>
          <w14:textFill>
            <w14:solidFill>
              <w14:srgbClr w14:val="000000"/>
            </w14:solidFill>
          </w14:textFill>
        </w:rPr>
        <w:t xml:space="preserve"> </w:t>
      </w:r>
    </w:p>
    <w:p>
      <w:pPr>
        <w:pStyle w:val="Hoofdtekst A"/>
        <w:spacing w:after="0"/>
        <w:jc w:val="both"/>
        <w:rPr>
          <w:rFonts w:ascii="Garamond" w:cs="Garamond" w:hAnsi="Garamond" w:eastAsia="Garamond"/>
          <w:outline w:val="0"/>
          <w:color w:val="000000"/>
          <w:sz w:val="24"/>
          <w:szCs w:val="24"/>
          <w:u w:color="000000"/>
          <w:shd w:val="clear" w:color="auto" w:fill="ffffff"/>
          <w14:textFill>
            <w14:solidFill>
              <w14:srgbClr w14:val="000000"/>
            </w14:solidFill>
          </w14:textFill>
        </w:rPr>
      </w:pPr>
    </w:p>
    <w:p>
      <w:pPr>
        <w:pStyle w:val="Hoofdtekst A"/>
        <w:spacing w:after="0"/>
        <w:jc w:val="both"/>
        <w:rPr>
          <w:rFonts w:ascii="Garamond" w:cs="Garamond" w:hAnsi="Garamond" w:eastAsia="Garamond"/>
          <w:outline w:val="0"/>
          <w:color w:val="000000"/>
          <w:sz w:val="24"/>
          <w:szCs w:val="24"/>
          <w:u w:color="000000"/>
          <w14:textFill>
            <w14:solidFill>
              <w14:srgbClr w14:val="000000"/>
            </w14:solidFill>
          </w14:textFill>
        </w:rPr>
      </w:pPr>
      <w:r>
        <w:rPr>
          <w:rFonts w:ascii="Garamond" w:hAnsi="Garamond"/>
          <w:b w:val="1"/>
          <w:bCs w:val="1"/>
          <w:sz w:val="24"/>
          <w:szCs w:val="24"/>
          <w:rtl w:val="0"/>
          <w:lang w:val="nl-NL"/>
        </w:rPr>
        <w:t xml:space="preserve">Een meter met een draadloos communicerende buitenantenne is geen bekabelde meter in de zin van het Besluit en het arrest van het Grondwettelijk Hof. </w:t>
      </w:r>
      <w:bookmarkStart w:name="_Hlk124025460" w:id="0"/>
      <w:bookmarkEnd w:id="0"/>
      <w:r>
        <w:rPr>
          <w:rFonts w:ascii="Garamond" w:hAnsi="Garamond"/>
          <w:sz w:val="24"/>
          <w:szCs w:val="24"/>
          <w:rtl w:val="0"/>
          <w:lang w:val="nl-NL"/>
        </w:rPr>
        <w:t>E</w:t>
      </w:r>
      <w:r>
        <w:rPr>
          <w:rFonts w:ascii="Garamond" w:hAnsi="Garamond"/>
          <w:sz w:val="24"/>
          <w:szCs w:val="24"/>
          <w:rtl w:val="0"/>
          <w:lang w:val="nl-NL"/>
        </w:rPr>
        <w:t xml:space="preserve">en bekabelde meter communiceert via glasvezel of het ethernet. </w:t>
      </w:r>
      <w:r>
        <w:rPr>
          <w:rFonts w:ascii="Garamond" w:hAnsi="Garamond"/>
          <w:outline w:val="0"/>
          <w:color w:val="000000"/>
          <w:sz w:val="24"/>
          <w:szCs w:val="24"/>
          <w:u w:color="000000"/>
          <w:rtl w:val="0"/>
          <w:lang w:val="nl-NL"/>
          <w14:textFill>
            <w14:solidFill>
              <w14:srgbClr w14:val="000000"/>
            </w14:solidFill>
          </w14:textFill>
        </w:rPr>
        <w:t xml:space="preserve">Tot u zo een digitale meter ter beschikking stelt, wens ik mijn analoge meters te behouden. </w:t>
      </w:r>
    </w:p>
    <w:p>
      <w:pPr>
        <w:pStyle w:val="Hoofdtekst A"/>
        <w:spacing w:after="0"/>
        <w:jc w:val="both"/>
        <w:rPr>
          <w:rFonts w:ascii="Garamond" w:cs="Garamond" w:hAnsi="Garamond" w:eastAsia="Garamond"/>
          <w:outline w:val="0"/>
          <w:color w:val="000000"/>
          <w:sz w:val="24"/>
          <w:szCs w:val="24"/>
          <w:u w:color="000000"/>
          <w14:textFill>
            <w14:solidFill>
              <w14:srgbClr w14:val="000000"/>
            </w14:solidFill>
          </w14:textFill>
        </w:rPr>
      </w:pPr>
    </w:p>
    <w:p>
      <w:pPr>
        <w:pStyle w:val="Hoofdtekst A"/>
        <w:spacing w:after="0"/>
        <w:jc w:val="both"/>
        <w:rPr>
          <w:rFonts w:ascii="Garamond" w:cs="Garamond" w:hAnsi="Garamond" w:eastAsia="Garamond"/>
          <w:outline w:val="0"/>
          <w:color w:val="ff0000"/>
          <w:sz w:val="24"/>
          <w:szCs w:val="24"/>
          <w:u w:color="ff0000"/>
          <w14:textFill>
            <w14:solidFill>
              <w14:srgbClr w14:val="FF0000"/>
            </w14:solidFill>
          </w14:textFill>
        </w:rPr>
      </w:pPr>
      <w:r>
        <w:rPr>
          <w:rFonts w:ascii="Garamond" w:hAnsi="Garamond"/>
          <w:outline w:val="0"/>
          <w:color w:val="000000"/>
          <w:sz w:val="24"/>
          <w:szCs w:val="24"/>
          <w:u w:color="000000"/>
          <w:rtl w:val="0"/>
          <w:lang w:val="nl-NL"/>
          <w14:textFill>
            <w14:solidFill>
              <w14:srgbClr w14:val="000000"/>
            </w14:solidFill>
          </w14:textFill>
        </w:rPr>
        <w:t>Bovendien krijg ik voorafgaand aan het bezoek van de technicus graag schriftelijke bevestiging dat de nieuwe meter die zal worden ge</w:t>
      </w:r>
      <w:r>
        <w:rPr>
          <w:rFonts w:ascii="Garamond" w:hAnsi="Garamond" w:hint="default"/>
          <w:outline w:val="0"/>
          <w:color w:val="000000"/>
          <w:sz w:val="24"/>
          <w:szCs w:val="24"/>
          <w:u w:color="000000"/>
          <w:rtl w:val="0"/>
          <w:lang w:val="nl-NL"/>
          <w14:textFill>
            <w14:solidFill>
              <w14:srgbClr w14:val="000000"/>
            </w14:solidFill>
          </w14:textFill>
        </w:rPr>
        <w:t>ï</w:t>
      </w:r>
      <w:r>
        <w:rPr>
          <w:rFonts w:ascii="Garamond" w:hAnsi="Garamond"/>
          <w:outline w:val="0"/>
          <w:color w:val="000000"/>
          <w:sz w:val="24"/>
          <w:szCs w:val="24"/>
          <w:u w:color="000000"/>
          <w:rtl w:val="0"/>
          <w:lang w:val="nl-NL"/>
          <w14:textFill>
            <w14:solidFill>
              <w14:srgbClr w14:val="000000"/>
            </w14:solidFill>
          </w14:textFill>
        </w:rPr>
        <w:t>nstalleerd geen gebruik maakt van draadloze communicatie.</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r>
        <w:rPr>
          <w:rFonts w:ascii="Garamond" w:hAnsi="Garamond"/>
          <w:sz w:val="24"/>
          <w:szCs w:val="24"/>
          <w:rtl w:val="0"/>
          <w:lang w:val="nl-NL"/>
        </w:rPr>
        <w:t xml:space="preserve">Verder beroep ik mij op artikel 23 van de Belgische Grondwet om nu en in de toekomst elke draadloos communicerende digitale meter uit mijn woning te weren. </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outline w:val="0"/>
          <w:color w:val="000000"/>
          <w:sz w:val="24"/>
          <w:szCs w:val="24"/>
          <w:u w:color="000000"/>
          <w14:textFill>
            <w14:solidFill>
              <w14:srgbClr w14:val="000000"/>
            </w14:solidFill>
          </w14:textFill>
        </w:rPr>
      </w:pPr>
      <w:bookmarkStart w:name="_Hlk124599153" w:id="1"/>
      <w:r>
        <w:rPr>
          <w:rFonts w:ascii="Garamond" w:hAnsi="Garamond"/>
          <w:outline w:val="0"/>
          <w:color w:val="000000"/>
          <w:sz w:val="24"/>
          <w:szCs w:val="24"/>
          <w:u w:color="000000"/>
          <w:rtl w:val="0"/>
          <w:lang w:val="nl-NL"/>
          <w14:textFill>
            <w14:solidFill>
              <w14:srgbClr w14:val="000000"/>
            </w14:solidFill>
          </w14:textFill>
        </w:rPr>
        <w:t xml:space="preserve">Het Vlaams Decreet betreffende het Integraal waterbeleid, dat een digitale watermeter voorziet, is strijdig met artikel 23 van de Belgische Grondwet. Het gaat ook in tegen de genoemde rechtspraak van het Grondwettelijk Hof. </w:t>
      </w:r>
      <w:bookmarkEnd w:id="1"/>
      <w:r>
        <w:rPr>
          <w:rFonts w:ascii="Garamond" w:hAnsi="Garamond"/>
          <w:outline w:val="0"/>
          <w:color w:val="000000"/>
          <w:sz w:val="24"/>
          <w:szCs w:val="24"/>
          <w:u w:color="000000"/>
          <w:rtl w:val="0"/>
          <w:lang w:val="nl-NL"/>
          <w14:textFill>
            <w14:solidFill>
              <w14:srgbClr w14:val="000000"/>
            </w14:solidFill>
          </w14:textFill>
        </w:rPr>
        <w:t>Daarom vraag ik ook hier om een bekabeld communicerende digitale meter zonder draadloze technologie.</w:t>
      </w:r>
    </w:p>
    <w:p>
      <w:pPr>
        <w:pStyle w:val="Hoofdtekst A"/>
        <w:spacing w:after="0"/>
        <w:jc w:val="both"/>
        <w:rPr>
          <w:rFonts w:ascii="Garamond" w:cs="Garamond" w:hAnsi="Garamond" w:eastAsia="Garamond"/>
          <w:outline w:val="0"/>
          <w:color w:val="000000"/>
          <w:sz w:val="24"/>
          <w:szCs w:val="24"/>
          <w:u w:color="000000"/>
          <w14:textFill>
            <w14:solidFill>
              <w14:srgbClr w14:val="000000"/>
            </w14:solidFill>
          </w14:textFill>
        </w:rPr>
      </w:pPr>
    </w:p>
    <w:p>
      <w:pPr>
        <w:pStyle w:val="Hoofdtekst A"/>
        <w:spacing w:after="0"/>
        <w:jc w:val="both"/>
        <w:rPr>
          <w:rFonts w:ascii="Garamond" w:cs="Garamond" w:hAnsi="Garamond" w:eastAsia="Garamond"/>
          <w:sz w:val="24"/>
          <w:szCs w:val="24"/>
        </w:rPr>
      </w:pPr>
      <w:r>
        <w:rPr>
          <w:rFonts w:ascii="Garamond" w:hAnsi="Garamond"/>
          <w:sz w:val="24"/>
          <w:szCs w:val="24"/>
          <w:rtl w:val="0"/>
          <w:lang w:val="nl-NL"/>
        </w:rPr>
        <w:t>Indien de toestellen die u in mijn woning komt installeren zorgen voor blootstelling aan radiofrequente straling, dan behoud ik mij ingevolge artikel 1382 Burgerlijk Wetboek het recht voor op juridische actie ter verwijdering van dergelijke meters en de vergoeding van elke door dergelijke meters veroorzaakte schade.</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r>
        <w:rPr>
          <w:rFonts w:ascii="Garamond" w:hAnsi="Garamond"/>
          <w:sz w:val="24"/>
          <w:szCs w:val="24"/>
          <w:rtl w:val="0"/>
          <w:lang w:val="nl-NL"/>
        </w:rPr>
        <w:t>Ik vertrouw erop u hiermee voldoende te hebben ge</w:t>
      </w:r>
      <w:r>
        <w:rPr>
          <w:rFonts w:ascii="Garamond" w:hAnsi="Garamond" w:hint="default"/>
          <w:sz w:val="24"/>
          <w:szCs w:val="24"/>
          <w:rtl w:val="0"/>
          <w:lang w:val="nl-NL"/>
        </w:rPr>
        <w:t>ï</w:t>
      </w:r>
      <w:r>
        <w:rPr>
          <w:rFonts w:ascii="Garamond" w:hAnsi="Garamond"/>
          <w:sz w:val="24"/>
          <w:szCs w:val="24"/>
          <w:rtl w:val="0"/>
          <w:lang w:val="nl-NL"/>
        </w:rPr>
        <w:t>nformeerd.</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r>
        <w:rPr>
          <w:rFonts w:ascii="Garamond" w:hAnsi="Garamond"/>
          <w:sz w:val="24"/>
          <w:szCs w:val="24"/>
          <w:rtl w:val="0"/>
          <w:lang w:val="nl-NL"/>
        </w:rPr>
        <w:t>Met vriendelijke groet,</w:t>
      </w:r>
    </w:p>
    <w:p>
      <w:pPr>
        <w:pStyle w:val="Hoofdtekst A"/>
        <w:spacing w:after="0"/>
        <w:jc w:val="both"/>
        <w:rPr>
          <w:rFonts w:ascii="Garamond" w:cs="Garamond" w:hAnsi="Garamond" w:eastAsia="Garamond"/>
          <w:sz w:val="24"/>
          <w:szCs w:val="24"/>
        </w:rPr>
      </w:pPr>
    </w:p>
    <w:p>
      <w:pPr>
        <w:pStyle w:val="Hoofdtekst A"/>
        <w:spacing w:after="0"/>
        <w:jc w:val="both"/>
        <w:rPr>
          <w:rFonts w:ascii="Garamond" w:cs="Garamond" w:hAnsi="Garamond" w:eastAsia="Garamond"/>
          <w:sz w:val="24"/>
          <w:szCs w:val="24"/>
        </w:rPr>
      </w:pPr>
      <w:r>
        <w:rPr>
          <w:rFonts w:ascii="Garamond" w:hAnsi="Garamond"/>
          <w:outline w:val="0"/>
          <w:color w:val="ff0000"/>
          <w:sz w:val="24"/>
          <w:szCs w:val="24"/>
          <w:u w:color="ff0000"/>
          <w:rtl w:val="0"/>
          <w:lang w:val="nl-NL"/>
          <w14:textFill>
            <w14:solidFill>
              <w14:srgbClr w14:val="FF0000"/>
            </w14:solidFill>
          </w14:textFill>
        </w:rPr>
        <w:t>[Handtekening]</w:t>
      </w:r>
      <w:r>
        <w:rPr>
          <w:rFonts w:ascii="Garamond" w:cs="Garamond" w:hAnsi="Garamond" w:eastAsia="Garamond"/>
          <w:outline w:val="0"/>
          <w:color w:val="ff0000"/>
          <w:sz w:val="24"/>
          <w:szCs w:val="24"/>
          <w:u w:color="ff0000"/>
          <w14:textFill>
            <w14:solidFill>
              <w14:srgbClr w14:val="FF0000"/>
            </w14:solidFill>
          </w14:textFill>
        </w:rPr>
        <w:br w:type="textWrapping"/>
      </w:r>
    </w:p>
    <w:p>
      <w:pPr>
        <w:pStyle w:val="Hoofdtekst A"/>
        <w:spacing w:after="0"/>
        <w:jc w:val="both"/>
      </w:pPr>
      <w:r>
        <w:rPr>
          <w:rFonts w:ascii="Garamond" w:hAnsi="Garamond"/>
          <w:outline w:val="0"/>
          <w:color w:val="ff0000"/>
          <w:sz w:val="24"/>
          <w:szCs w:val="24"/>
          <w:u w:color="ff0000"/>
          <w:rtl w:val="0"/>
          <w:lang w:val="nl-NL"/>
          <w14:textFill>
            <w14:solidFill>
              <w14:srgbClr w14:val="FF0000"/>
            </w14:solidFill>
          </w14:textFill>
        </w:rPr>
        <w:t>[Uw naam en adres]</w:t>
      </w:r>
    </w:p>
    <w:sectPr>
      <w:headerReference w:type="default" r:id="rId4"/>
      <w:footerReference w:type="default" r:id="rId5"/>
      <w:pgSz w:w="11900" w:h="16840" w:orient="portrait"/>
      <w:pgMar w:top="1134" w:right="1247" w:bottom="1134" w:left="124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